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813.60107421875"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7685546875" w:line="240" w:lineRule="auto"/>
        <w:ind w:left="0" w:right="1678.60107421875"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8.555908203125" w:line="240" w:lineRule="auto"/>
        <w:ind w:left="0" w:right="691.42822265625" w:firstLine="0"/>
        <w:jc w:val="center"/>
        <w:rPr>
          <w:rFonts w:ascii="Nunito" w:cs="Nunito" w:eastAsia="Nunito" w:hAnsi="Nunito"/>
          <w:b w:val="1"/>
          <w:i w:val="0"/>
          <w:smallCaps w:val="0"/>
          <w:strike w:val="0"/>
          <w:color w:val="000000"/>
          <w:sz w:val="24"/>
          <w:szCs w:val="24"/>
          <w:u w:val="single"/>
          <w:shd w:fill="auto" w:val="clear"/>
          <w:vertAlign w:val="baseline"/>
        </w:rPr>
      </w:pPr>
      <w:r w:rsidDel="00000000" w:rsidR="00000000" w:rsidRPr="00000000">
        <w:rPr>
          <w:rFonts w:ascii="Nunito" w:cs="Nunito" w:eastAsia="Nunito" w:hAnsi="Nunito"/>
          <w:b w:val="1"/>
          <w:sz w:val="24"/>
          <w:szCs w:val="24"/>
          <w:u w:val="single"/>
          <w:rtl w:val="0"/>
        </w:rPr>
        <w:t xml:space="preserve">F</w:t>
      </w:r>
      <w:r w:rsidDel="00000000" w:rsidR="00000000" w:rsidRPr="00000000">
        <w:rPr>
          <w:rFonts w:ascii="Nunito" w:cs="Nunito" w:eastAsia="Nunito" w:hAnsi="Nunito"/>
          <w:b w:val="1"/>
          <w:i w:val="0"/>
          <w:smallCaps w:val="0"/>
          <w:strike w:val="0"/>
          <w:color w:val="000000"/>
          <w:sz w:val="24"/>
          <w:szCs w:val="24"/>
          <w:u w:val="single"/>
          <w:shd w:fill="auto" w:val="clear"/>
          <w:vertAlign w:val="baseline"/>
          <w:rtl w:val="0"/>
        </w:rPr>
        <w:t xml:space="preserve">icha</w:t>
      </w:r>
      <w:r w:rsidDel="00000000" w:rsidR="00000000" w:rsidRPr="00000000">
        <w:rPr>
          <w:rFonts w:ascii="Nunito" w:cs="Nunito" w:eastAsia="Nunito" w:hAnsi="Nunito"/>
          <w:b w:val="1"/>
          <w:i w:val="0"/>
          <w:smallCaps w:val="0"/>
          <w:strike w:val="0"/>
          <w:color w:val="000000"/>
          <w:sz w:val="24"/>
          <w:szCs w:val="24"/>
          <w:u w:val="single"/>
          <w:shd w:fill="auto" w:val="clear"/>
          <w:vertAlign w:val="baseline"/>
          <w:rtl w:val="0"/>
        </w:rPr>
        <w:t xml:space="preserve"> pedagógica que acompaña la obra </w:t>
      </w:r>
      <w:r w:rsidDel="00000000" w:rsidR="00000000" w:rsidRPr="00000000">
        <w:rPr>
          <w:rFonts w:ascii="Nunito" w:cs="Nunito" w:eastAsia="Nunito" w:hAnsi="Nunito"/>
          <w:b w:val="1"/>
          <w:sz w:val="24"/>
          <w:szCs w:val="24"/>
          <w:u w:val="single"/>
          <w:rtl w:val="0"/>
        </w:rPr>
        <w:t xml:space="preserve">“¿QUÉ HA PASADO?”</w:t>
      </w: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8.555908203125" w:line="240" w:lineRule="auto"/>
        <w:ind w:left="425.19685039370086" w:right="427.7952755905511" w:firstLine="0"/>
        <w:jc w:val="both"/>
        <w:rPr>
          <w:rFonts w:ascii="Nunito" w:cs="Nunito" w:eastAsia="Nunito" w:hAnsi="Nunito"/>
          <w:b w:val="1"/>
          <w:sz w:val="24"/>
          <w:szCs w:val="24"/>
        </w:rPr>
      </w:pPr>
      <w:r w:rsidDel="00000000" w:rsidR="00000000" w:rsidRPr="00000000">
        <w:rPr>
          <w:rtl w:val="0"/>
        </w:rPr>
      </w:r>
    </w:p>
    <w:tbl>
      <w:tblPr>
        <w:tblStyle w:val="Table1"/>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320"/>
        <w:gridCol w:w="4680"/>
        <w:tblGridChange w:id="0">
          <w:tblGrid>
            <w:gridCol w:w="4320"/>
            <w:gridCol w:w="4680"/>
          </w:tblGrid>
        </w:tblGridChange>
      </w:tblGrid>
      <w:tr>
        <w:trPr>
          <w:cantSplit w:val="0"/>
          <w:trHeight w:val="432.00073242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25.19685039370086" w:right="427.7952755905511" w:firstLine="0"/>
              <w:jc w:val="both"/>
              <w:rPr>
                <w:rFonts w:ascii="Nunito" w:cs="Nunito" w:eastAsia="Nunito" w:hAnsi="Nunito"/>
                <w:b w:val="1"/>
                <w:i w:val="0"/>
                <w:smallCaps w:val="0"/>
                <w:strike w:val="0"/>
                <w:color w:val="000000"/>
                <w:sz w:val="24"/>
                <w:szCs w:val="24"/>
                <w:u w:val="none"/>
                <w:shd w:fill="auto" w:val="clear"/>
                <w:vertAlign w:val="baseline"/>
              </w:rPr>
            </w:pPr>
            <w:r w:rsidDel="00000000" w:rsidR="00000000" w:rsidRPr="00000000">
              <w:rPr>
                <w:rFonts w:ascii="Nunito" w:cs="Nunito" w:eastAsia="Nunito" w:hAnsi="Nunito"/>
                <w:b w:val="1"/>
                <w:i w:val="0"/>
                <w:smallCaps w:val="0"/>
                <w:strike w:val="0"/>
                <w:color w:val="000000"/>
                <w:sz w:val="24"/>
                <w:szCs w:val="24"/>
                <w:u w:val="none"/>
                <w:shd w:fill="auto" w:val="clear"/>
                <w:vertAlign w:val="baseline"/>
                <w:rtl w:val="0"/>
              </w:rPr>
              <w:t xml:space="preserve">Título de la obra: </w:t>
            </w:r>
          </w:p>
        </w:tc>
        <w:tc>
          <w:tcPr>
            <w:shd w:fill="auto" w:val="clear"/>
            <w:tcMar>
              <w:top w:w="100.0" w:type="dxa"/>
              <w:left w:w="100.0" w:type="dxa"/>
              <w:bottom w:w="100.0" w:type="dxa"/>
              <w:right w:w="100.0" w:type="dxa"/>
            </w:tcMar>
            <w:vAlign w:val="top"/>
          </w:tcPr>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25.19685039370086" w:right="427.7952755905511" w:firstLine="0"/>
              <w:jc w:val="both"/>
              <w:rPr>
                <w:rFonts w:ascii="Nunito" w:cs="Nunito" w:eastAsia="Nunito" w:hAnsi="Nunito"/>
                <w:i w:val="0"/>
                <w:smallCaps w:val="0"/>
                <w:strike w:val="0"/>
                <w:color w:val="000000"/>
                <w:sz w:val="24"/>
                <w:szCs w:val="24"/>
                <w:u w:val="none"/>
                <w:shd w:fill="auto" w:val="clear"/>
                <w:vertAlign w:val="baseline"/>
              </w:rPr>
            </w:pPr>
            <w:r w:rsidDel="00000000" w:rsidR="00000000" w:rsidRPr="00000000">
              <w:rPr>
                <w:rFonts w:ascii="Nunito" w:cs="Nunito" w:eastAsia="Nunito" w:hAnsi="Nunito"/>
                <w:sz w:val="24"/>
                <w:szCs w:val="24"/>
                <w:rtl w:val="0"/>
              </w:rPr>
              <w:t xml:space="preserve">¿Qué ha pasado?</w:t>
            </w:r>
            <w:r w:rsidDel="00000000" w:rsidR="00000000" w:rsidRPr="00000000">
              <w:rPr>
                <w:rtl w:val="0"/>
              </w:rPr>
            </w:r>
          </w:p>
        </w:tc>
      </w:tr>
      <w:tr>
        <w:trPr>
          <w:cantSplit w:val="0"/>
          <w:trHeight w:val="878.398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25.19685039370086" w:right="427.7952755905511" w:firstLine="0"/>
              <w:jc w:val="both"/>
              <w:rPr>
                <w:rFonts w:ascii="Nunito" w:cs="Nunito" w:eastAsia="Nunito" w:hAnsi="Nunito"/>
                <w:b w:val="1"/>
                <w:i w:val="0"/>
                <w:smallCaps w:val="0"/>
                <w:strike w:val="0"/>
                <w:color w:val="000000"/>
                <w:sz w:val="24"/>
                <w:szCs w:val="24"/>
                <w:highlight w:val="white"/>
                <w:u w:val="none"/>
                <w:vertAlign w:val="baseline"/>
              </w:rPr>
            </w:pPr>
            <w:r w:rsidDel="00000000" w:rsidR="00000000" w:rsidRPr="00000000">
              <w:rPr>
                <w:rFonts w:ascii="Nunito" w:cs="Nunito" w:eastAsia="Nunito" w:hAnsi="Nunito"/>
                <w:b w:val="1"/>
                <w:i w:val="0"/>
                <w:smallCaps w:val="0"/>
                <w:strike w:val="0"/>
                <w:color w:val="000000"/>
                <w:sz w:val="24"/>
                <w:szCs w:val="24"/>
                <w:u w:val="none"/>
                <w:shd w:fill="auto" w:val="clear"/>
                <w:vertAlign w:val="baseline"/>
                <w:rtl w:val="0"/>
              </w:rPr>
              <w:t xml:space="preserve">Nombre y </w:t>
            </w:r>
            <w:r w:rsidDel="00000000" w:rsidR="00000000" w:rsidRPr="00000000">
              <w:rPr>
                <w:rFonts w:ascii="Nunito" w:cs="Nunito" w:eastAsia="Nunito" w:hAnsi="Nunito"/>
                <w:b w:val="1"/>
                <w:sz w:val="24"/>
                <w:szCs w:val="24"/>
                <w:highlight w:val="white"/>
                <w:rtl w:val="0"/>
              </w:rPr>
              <w:t xml:space="preserve">apellidos de</w:t>
            </w:r>
            <w:r w:rsidDel="00000000" w:rsidR="00000000" w:rsidRPr="00000000">
              <w:rPr>
                <w:rFonts w:ascii="Nunito" w:cs="Nunito" w:eastAsia="Nunito" w:hAnsi="Nunito"/>
                <w:b w:val="1"/>
                <w:i w:val="0"/>
                <w:smallCaps w:val="0"/>
                <w:strike w:val="0"/>
                <w:color w:val="000000"/>
                <w:sz w:val="24"/>
                <w:szCs w:val="24"/>
                <w:highlight w:val="white"/>
                <w:u w:val="none"/>
                <w:vertAlign w:val="baseline"/>
                <w:rtl w:val="0"/>
              </w:rPr>
              <w:t xml:space="preserve"> la </w:t>
            </w:r>
            <w:r w:rsidDel="00000000" w:rsidR="00000000" w:rsidRPr="00000000">
              <w:rPr>
                <w:rFonts w:ascii="Nunito" w:cs="Nunito" w:eastAsia="Nunito" w:hAnsi="Nunito"/>
                <w:b w:val="1"/>
                <w:i w:val="0"/>
                <w:smallCaps w:val="0"/>
                <w:strike w:val="0"/>
                <w:color w:val="000000"/>
                <w:sz w:val="24"/>
                <w:szCs w:val="24"/>
                <w:u w:val="none"/>
                <w:shd w:fill="auto" w:val="clear"/>
                <w:vertAlign w:val="baseline"/>
                <w:rtl w:val="0"/>
              </w:rPr>
              <w:t xml:space="preserve"> </w:t>
            </w:r>
            <w:r w:rsidDel="00000000" w:rsidR="00000000" w:rsidRPr="00000000">
              <w:rPr>
                <w:rFonts w:ascii="Nunito" w:cs="Nunito" w:eastAsia="Nunito" w:hAnsi="Nunito"/>
                <w:b w:val="1"/>
                <w:i w:val="0"/>
                <w:smallCaps w:val="0"/>
                <w:strike w:val="0"/>
                <w:color w:val="000000"/>
                <w:sz w:val="24"/>
                <w:szCs w:val="24"/>
                <w:highlight w:val="white"/>
                <w:u w:val="none"/>
                <w:vertAlign w:val="baseline"/>
                <w:rtl w:val="0"/>
              </w:rPr>
              <w:t xml:space="preserve">persona artista:</w:t>
            </w:r>
          </w:p>
        </w:tc>
        <w:tc>
          <w:tcPr>
            <w:shd w:fill="auto" w:val="clear"/>
            <w:tcMar>
              <w:top w:w="100.0" w:type="dxa"/>
              <w:left w:w="100.0" w:type="dxa"/>
              <w:bottom w:w="100.0" w:type="dxa"/>
              <w:right w:w="100.0" w:type="dxa"/>
            </w:tcMar>
            <w:vAlign w:val="top"/>
          </w:tcPr>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25.19685039370086" w:right="427.7952755905511" w:firstLine="0"/>
              <w:jc w:val="both"/>
              <w:rPr>
                <w:rFonts w:ascii="Nunito" w:cs="Nunito" w:eastAsia="Nunito" w:hAnsi="Nunito"/>
                <w:i w:val="0"/>
                <w:smallCaps w:val="0"/>
                <w:strike w:val="0"/>
                <w:color w:val="000000"/>
                <w:sz w:val="24"/>
                <w:szCs w:val="24"/>
                <w:highlight w:val="white"/>
                <w:u w:val="none"/>
                <w:vertAlign w:val="baseline"/>
              </w:rPr>
            </w:pPr>
            <w:r w:rsidDel="00000000" w:rsidR="00000000" w:rsidRPr="00000000">
              <w:rPr>
                <w:rFonts w:ascii="Nunito" w:cs="Nunito" w:eastAsia="Nunito" w:hAnsi="Nunito"/>
                <w:sz w:val="24"/>
                <w:szCs w:val="24"/>
                <w:highlight w:val="white"/>
                <w:rtl w:val="0"/>
              </w:rPr>
              <w:t xml:space="preserve">Sandra Labián Gallardo</w:t>
            </w:r>
            <w:r w:rsidDel="00000000" w:rsidR="00000000" w:rsidRPr="00000000">
              <w:rPr>
                <w:rtl w:val="0"/>
              </w:rPr>
            </w:r>
          </w:p>
        </w:tc>
      </w:tr>
      <w:tr>
        <w:trPr>
          <w:cantSplit w:val="0"/>
          <w:trHeight w:val="629.40063476562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0.34300327301025" w:lineRule="auto"/>
              <w:ind w:left="425.19685039370086" w:right="427.7952755905511" w:firstLine="0"/>
              <w:jc w:val="both"/>
              <w:rPr>
                <w:rFonts w:ascii="Nunito" w:cs="Nunito" w:eastAsia="Nunito" w:hAnsi="Nunito"/>
                <w:b w:val="1"/>
                <w:i w:val="0"/>
                <w:smallCaps w:val="0"/>
                <w:strike w:val="0"/>
                <w:color w:val="000000"/>
                <w:sz w:val="24"/>
                <w:szCs w:val="24"/>
                <w:highlight w:val="white"/>
                <w:u w:val="none"/>
                <w:vertAlign w:val="baseline"/>
              </w:rPr>
            </w:pPr>
            <w:r w:rsidDel="00000000" w:rsidR="00000000" w:rsidRPr="00000000">
              <w:rPr>
                <w:rFonts w:ascii="Nunito" w:cs="Nunito" w:eastAsia="Nunito" w:hAnsi="Nunito"/>
                <w:b w:val="1"/>
                <w:i w:val="0"/>
                <w:smallCaps w:val="0"/>
                <w:strike w:val="0"/>
                <w:color w:val="000000"/>
                <w:sz w:val="24"/>
                <w:szCs w:val="24"/>
                <w:u w:val="none"/>
                <w:shd w:fill="auto" w:val="clear"/>
                <w:vertAlign w:val="baseline"/>
                <w:rtl w:val="0"/>
              </w:rPr>
              <w:t xml:space="preserve">¿Cómo se relaciona tu obra con los Derechos Sexuales y los </w:t>
            </w:r>
            <w:r w:rsidDel="00000000" w:rsidR="00000000" w:rsidRPr="00000000">
              <w:rPr>
                <w:rFonts w:ascii="Nunito" w:cs="Nunito" w:eastAsia="Nunito" w:hAnsi="Nunito"/>
                <w:b w:val="1"/>
                <w:i w:val="0"/>
                <w:smallCaps w:val="0"/>
                <w:strike w:val="0"/>
                <w:color w:val="000000"/>
                <w:sz w:val="24"/>
                <w:szCs w:val="24"/>
                <w:u w:val="none"/>
                <w:shd w:fill="auto" w:val="clear"/>
                <w:vertAlign w:val="baseline"/>
                <w:rtl w:val="0"/>
              </w:rPr>
              <w:t xml:space="preserve">Derechos </w:t>
            </w:r>
            <w:r w:rsidDel="00000000" w:rsidR="00000000" w:rsidRPr="00000000">
              <w:rPr>
                <w:rFonts w:ascii="Nunito" w:cs="Nunito" w:eastAsia="Nunito" w:hAnsi="Nunito"/>
                <w:b w:val="1"/>
                <w:i w:val="0"/>
                <w:smallCaps w:val="0"/>
                <w:strike w:val="0"/>
                <w:color w:val="000000"/>
                <w:sz w:val="24"/>
                <w:szCs w:val="24"/>
                <w:highlight w:val="white"/>
                <w:u w:val="none"/>
                <w:vertAlign w:val="baseline"/>
                <w:rtl w:val="0"/>
              </w:rPr>
              <w:t xml:space="preserve">Reproductivos?</w:t>
            </w:r>
          </w:p>
        </w:tc>
      </w:tr>
      <w:tr>
        <w:trPr>
          <w:cantSplit w:val="0"/>
          <w:trHeight w:val="1915.599975585937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163330078125" w:line="241.2077808380127" w:lineRule="auto"/>
              <w:ind w:left="425.19685039370086" w:right="427.7952755905511" w:firstLine="0"/>
              <w:jc w:val="both"/>
              <w:rPr>
                <w:rFonts w:ascii="Nunito" w:cs="Nunito" w:eastAsia="Nunito" w:hAnsi="Nunito"/>
                <w:sz w:val="24"/>
                <w:szCs w:val="24"/>
                <w:highlight w:val="white"/>
              </w:rPr>
            </w:pPr>
            <w:r w:rsidDel="00000000" w:rsidR="00000000" w:rsidRPr="00000000">
              <w:rPr>
                <w:rtl w:val="0"/>
              </w:rPr>
            </w:r>
          </w:p>
          <w:p w:rsidR="00000000" w:rsidDel="00000000" w:rsidP="00000000" w:rsidRDefault="00000000" w:rsidRPr="00000000" w14:paraId="0000000C">
            <w:pPr>
              <w:widowControl w:val="0"/>
              <w:spacing w:line="225.99653720855713" w:lineRule="auto"/>
              <w:ind w:left="394.4737243652344" w:right="286.0629921259857" w:hanging="11.702423095703125"/>
              <w:rPr>
                <w:rFonts w:ascii="Nunito" w:cs="Nunito" w:eastAsia="Nunito" w:hAnsi="Nunito"/>
                <w:sz w:val="24"/>
                <w:szCs w:val="24"/>
              </w:rPr>
            </w:pPr>
            <w:r w:rsidDel="00000000" w:rsidR="00000000" w:rsidRPr="00000000">
              <w:rPr>
                <w:rFonts w:ascii="Nunito" w:cs="Nunito" w:eastAsia="Nunito" w:hAnsi="Nunito"/>
                <w:sz w:val="24"/>
                <w:szCs w:val="24"/>
                <w:highlight w:val="white"/>
                <w:rtl w:val="0"/>
              </w:rPr>
              <w:t xml:space="preserve">Técnicas: collage para los titulares, pintados con café. Cera y bolígrafo para </w:t>
            </w:r>
            <w:r w:rsidDel="00000000" w:rsidR="00000000" w:rsidRPr="00000000">
              <w:rPr>
                <w:rFonts w:ascii="Nunito" w:cs="Nunito" w:eastAsia="Nunito" w:hAnsi="Nunito"/>
                <w:sz w:val="24"/>
                <w:szCs w:val="24"/>
                <w:rtl w:val="0"/>
              </w:rPr>
              <w:t xml:space="preserve"> </w:t>
            </w:r>
            <w:r w:rsidDel="00000000" w:rsidR="00000000" w:rsidRPr="00000000">
              <w:rPr>
                <w:rFonts w:ascii="Nunito" w:cs="Nunito" w:eastAsia="Nunito" w:hAnsi="Nunito"/>
                <w:sz w:val="24"/>
                <w:szCs w:val="24"/>
                <w:highlight w:val="white"/>
                <w:rtl w:val="0"/>
              </w:rPr>
              <w:t xml:space="preserve">los carteles y la silueta del cuerpo.</w:t>
            </w:r>
            <w:r w:rsidDel="00000000" w:rsidR="00000000" w:rsidRPr="00000000">
              <w:rPr>
                <w:rFonts w:ascii="Nunito" w:cs="Nunito" w:eastAsia="Nunito" w:hAnsi="Nunito"/>
                <w:sz w:val="24"/>
                <w:szCs w:val="24"/>
                <w:rtl w:val="0"/>
              </w:rPr>
              <w:t xml:space="preserve"> </w:t>
            </w:r>
          </w:p>
          <w:p w:rsidR="00000000" w:rsidDel="00000000" w:rsidP="00000000" w:rsidRDefault="00000000" w:rsidRPr="00000000" w14:paraId="0000000D">
            <w:pPr>
              <w:widowControl w:val="0"/>
              <w:spacing w:before="240.0091552734375" w:line="228.3504867553711" w:lineRule="auto"/>
              <w:ind w:left="388.5121154785156" w:right="286.0629921259857" w:firstLine="8.169708251953125"/>
              <w:jc w:val="both"/>
              <w:rPr>
                <w:rFonts w:ascii="Nunito" w:cs="Nunito" w:eastAsia="Nunito" w:hAnsi="Nunito"/>
                <w:sz w:val="24"/>
                <w:szCs w:val="24"/>
              </w:rPr>
            </w:pPr>
            <w:r w:rsidDel="00000000" w:rsidR="00000000" w:rsidRPr="00000000">
              <w:rPr>
                <w:rFonts w:ascii="Nunito" w:cs="Nunito" w:eastAsia="Nunito" w:hAnsi="Nunito"/>
                <w:sz w:val="24"/>
                <w:szCs w:val="24"/>
                <w:highlight w:val="white"/>
                <w:rtl w:val="0"/>
              </w:rPr>
              <w:t xml:space="preserve">He recopilado artículos reales de periódicos digitales para hacer una </w:t>
            </w:r>
            <w:r w:rsidDel="00000000" w:rsidR="00000000" w:rsidRPr="00000000">
              <w:rPr>
                <w:rFonts w:ascii="Nunito" w:cs="Nunito" w:eastAsia="Nunito" w:hAnsi="Nunito"/>
                <w:sz w:val="24"/>
                <w:szCs w:val="24"/>
                <w:rtl w:val="0"/>
              </w:rPr>
              <w:t xml:space="preserve"> </w:t>
            </w:r>
            <w:r w:rsidDel="00000000" w:rsidR="00000000" w:rsidRPr="00000000">
              <w:rPr>
                <w:rFonts w:ascii="Nunito" w:cs="Nunito" w:eastAsia="Nunito" w:hAnsi="Nunito"/>
                <w:sz w:val="24"/>
                <w:szCs w:val="24"/>
                <w:highlight w:val="white"/>
                <w:rtl w:val="0"/>
              </w:rPr>
              <w:t xml:space="preserve">complicación de noticias sobre abusos sexuales y violencia sobre las </w:t>
            </w:r>
            <w:r w:rsidDel="00000000" w:rsidR="00000000" w:rsidRPr="00000000">
              <w:rPr>
                <w:rFonts w:ascii="Nunito" w:cs="Nunito" w:eastAsia="Nunito" w:hAnsi="Nunito"/>
                <w:sz w:val="24"/>
                <w:szCs w:val="24"/>
                <w:rtl w:val="0"/>
              </w:rPr>
              <w:t xml:space="preserve"> </w:t>
            </w:r>
            <w:r w:rsidDel="00000000" w:rsidR="00000000" w:rsidRPr="00000000">
              <w:rPr>
                <w:rFonts w:ascii="Nunito" w:cs="Nunito" w:eastAsia="Nunito" w:hAnsi="Nunito"/>
                <w:sz w:val="24"/>
                <w:szCs w:val="24"/>
                <w:highlight w:val="white"/>
                <w:rtl w:val="0"/>
              </w:rPr>
              <w:t xml:space="preserve">mujeres. No me ha llevado más de 15 minutos juntar más de 35.</w:t>
            </w:r>
            <w:r w:rsidDel="00000000" w:rsidR="00000000" w:rsidRPr="00000000">
              <w:rPr>
                <w:rFonts w:ascii="Nunito" w:cs="Nunito" w:eastAsia="Nunito" w:hAnsi="Nunito"/>
                <w:sz w:val="24"/>
                <w:szCs w:val="24"/>
                <w:rtl w:val="0"/>
              </w:rPr>
              <w:t xml:space="preserve"> </w:t>
            </w:r>
          </w:p>
          <w:p w:rsidR="00000000" w:rsidDel="00000000" w:rsidP="00000000" w:rsidRDefault="00000000" w:rsidRPr="00000000" w14:paraId="0000000E">
            <w:pPr>
              <w:widowControl w:val="0"/>
              <w:spacing w:before="237.84423828125" w:line="230.34191608428955" w:lineRule="auto"/>
              <w:ind w:left="387.40814208984375" w:right="286.0629921259857" w:firstLine="11.702423095703125"/>
              <w:rPr>
                <w:rFonts w:ascii="Nunito" w:cs="Nunito" w:eastAsia="Nunito" w:hAnsi="Nunito"/>
                <w:sz w:val="24"/>
                <w:szCs w:val="24"/>
              </w:rPr>
            </w:pPr>
            <w:r w:rsidDel="00000000" w:rsidR="00000000" w:rsidRPr="00000000">
              <w:rPr>
                <w:rFonts w:ascii="Nunito" w:cs="Nunito" w:eastAsia="Nunito" w:hAnsi="Nunito"/>
                <w:sz w:val="24"/>
                <w:szCs w:val="24"/>
                <w:highlight w:val="white"/>
                <w:rtl w:val="0"/>
              </w:rPr>
              <w:t xml:space="preserve">Relaciono este tipo concreto de violencia con la pérdida del propio cuerpo y </w:t>
            </w:r>
            <w:r w:rsidDel="00000000" w:rsidR="00000000" w:rsidRPr="00000000">
              <w:rPr>
                <w:rFonts w:ascii="Nunito" w:cs="Nunito" w:eastAsia="Nunito" w:hAnsi="Nunito"/>
                <w:sz w:val="24"/>
                <w:szCs w:val="24"/>
                <w:rtl w:val="0"/>
              </w:rPr>
              <w:t xml:space="preserve"> </w:t>
            </w:r>
            <w:r w:rsidDel="00000000" w:rsidR="00000000" w:rsidRPr="00000000">
              <w:rPr>
                <w:rFonts w:ascii="Nunito" w:cs="Nunito" w:eastAsia="Nunito" w:hAnsi="Nunito"/>
                <w:sz w:val="24"/>
                <w:szCs w:val="24"/>
                <w:highlight w:val="white"/>
                <w:rtl w:val="0"/>
              </w:rPr>
              <w:t xml:space="preserve">de los derechos que esto conlleva.</w:t>
            </w:r>
            <w:r w:rsidDel="00000000" w:rsidR="00000000" w:rsidRPr="00000000">
              <w:rPr>
                <w:rFonts w:ascii="Nunito" w:cs="Nunito" w:eastAsia="Nunito" w:hAnsi="Nunito"/>
                <w:sz w:val="24"/>
                <w:szCs w:val="24"/>
                <w:rtl w:val="0"/>
              </w:rPr>
              <w:t xml:space="preserve"> </w:t>
            </w:r>
          </w:p>
          <w:p w:rsidR="00000000" w:rsidDel="00000000" w:rsidP="00000000" w:rsidRDefault="00000000" w:rsidRPr="00000000" w14:paraId="0000000F">
            <w:pPr>
              <w:widowControl w:val="0"/>
              <w:spacing w:before="231.2115478515625" w:line="229.36916828155518" w:lineRule="auto"/>
              <w:ind w:left="382.77130126953125" w:right="286.0629921259857" w:firstLine="6.6241455078125"/>
              <w:jc w:val="both"/>
              <w:rPr>
                <w:rFonts w:ascii="Nunito" w:cs="Nunito" w:eastAsia="Nunito" w:hAnsi="Nunito"/>
                <w:sz w:val="24"/>
                <w:szCs w:val="24"/>
              </w:rPr>
            </w:pPr>
            <w:r w:rsidDel="00000000" w:rsidR="00000000" w:rsidRPr="00000000">
              <w:rPr>
                <w:rFonts w:ascii="Nunito" w:cs="Nunito" w:eastAsia="Nunito" w:hAnsi="Nunito"/>
                <w:sz w:val="24"/>
                <w:szCs w:val="24"/>
                <w:highlight w:val="white"/>
                <w:rtl w:val="0"/>
              </w:rPr>
              <w:t xml:space="preserve">Cuando se sufre un abuso sexual se siente que tu cuerpo ha dejado de </w:t>
            </w:r>
            <w:r w:rsidDel="00000000" w:rsidR="00000000" w:rsidRPr="00000000">
              <w:rPr>
                <w:rFonts w:ascii="Nunito" w:cs="Nunito" w:eastAsia="Nunito" w:hAnsi="Nunito"/>
                <w:sz w:val="24"/>
                <w:szCs w:val="24"/>
                <w:rtl w:val="0"/>
              </w:rPr>
              <w:t xml:space="preserve"> </w:t>
            </w:r>
            <w:r w:rsidDel="00000000" w:rsidR="00000000" w:rsidRPr="00000000">
              <w:rPr>
                <w:rFonts w:ascii="Nunito" w:cs="Nunito" w:eastAsia="Nunito" w:hAnsi="Nunito"/>
                <w:sz w:val="24"/>
                <w:szCs w:val="24"/>
                <w:highlight w:val="white"/>
                <w:rtl w:val="0"/>
              </w:rPr>
              <w:t xml:space="preserve">pertenecerte y dejas de tener poder de decisión sobre él. Esta manera de </w:t>
            </w:r>
            <w:r w:rsidDel="00000000" w:rsidR="00000000" w:rsidRPr="00000000">
              <w:rPr>
                <w:rFonts w:ascii="Nunito" w:cs="Nunito" w:eastAsia="Nunito" w:hAnsi="Nunito"/>
                <w:sz w:val="24"/>
                <w:szCs w:val="24"/>
                <w:rtl w:val="0"/>
              </w:rPr>
              <w:t xml:space="preserve"> </w:t>
            </w:r>
            <w:r w:rsidDel="00000000" w:rsidR="00000000" w:rsidRPr="00000000">
              <w:rPr>
                <w:rFonts w:ascii="Nunito" w:cs="Nunito" w:eastAsia="Nunito" w:hAnsi="Nunito"/>
                <w:sz w:val="24"/>
                <w:szCs w:val="24"/>
                <w:highlight w:val="white"/>
                <w:rtl w:val="0"/>
              </w:rPr>
              <w:t xml:space="preserve">arrebatarnos NUESTROS derechos sobre NUESTROS cuerpos es una </w:t>
            </w:r>
            <w:r w:rsidDel="00000000" w:rsidR="00000000" w:rsidRPr="00000000">
              <w:rPr>
                <w:rFonts w:ascii="Nunito" w:cs="Nunito" w:eastAsia="Nunito" w:hAnsi="Nunito"/>
                <w:sz w:val="24"/>
                <w:szCs w:val="24"/>
                <w:rtl w:val="0"/>
              </w:rPr>
              <w:t xml:space="preserve"> </w:t>
            </w:r>
            <w:r w:rsidDel="00000000" w:rsidR="00000000" w:rsidRPr="00000000">
              <w:rPr>
                <w:rFonts w:ascii="Nunito" w:cs="Nunito" w:eastAsia="Nunito" w:hAnsi="Nunito"/>
                <w:sz w:val="24"/>
                <w:szCs w:val="24"/>
                <w:highlight w:val="white"/>
                <w:rtl w:val="0"/>
              </w:rPr>
              <w:t xml:space="preserve">forma más de violencia que no se limita solo a la violencia sobre el cuerpo, si </w:t>
            </w:r>
            <w:r w:rsidDel="00000000" w:rsidR="00000000" w:rsidRPr="00000000">
              <w:rPr>
                <w:rFonts w:ascii="Nunito" w:cs="Nunito" w:eastAsia="Nunito" w:hAnsi="Nunito"/>
                <w:sz w:val="24"/>
                <w:szCs w:val="24"/>
                <w:rtl w:val="0"/>
              </w:rPr>
              <w:t xml:space="preserve"> </w:t>
            </w:r>
            <w:r w:rsidDel="00000000" w:rsidR="00000000" w:rsidRPr="00000000">
              <w:rPr>
                <w:rFonts w:ascii="Nunito" w:cs="Nunito" w:eastAsia="Nunito" w:hAnsi="Nunito"/>
                <w:sz w:val="24"/>
                <w:szCs w:val="24"/>
                <w:highlight w:val="white"/>
                <w:rtl w:val="0"/>
              </w:rPr>
              <w:t xml:space="preserve">no que, como podemos ver en algunos titulares, entran en juego muchos </w:t>
            </w:r>
            <w:r w:rsidDel="00000000" w:rsidR="00000000" w:rsidRPr="00000000">
              <w:rPr>
                <w:rFonts w:ascii="Nunito" w:cs="Nunito" w:eastAsia="Nunito" w:hAnsi="Nunito"/>
                <w:sz w:val="24"/>
                <w:szCs w:val="24"/>
                <w:rtl w:val="0"/>
              </w:rPr>
              <w:t xml:space="preserve"> </w:t>
            </w:r>
            <w:r w:rsidDel="00000000" w:rsidR="00000000" w:rsidRPr="00000000">
              <w:rPr>
                <w:rFonts w:ascii="Nunito" w:cs="Nunito" w:eastAsia="Nunito" w:hAnsi="Nunito"/>
                <w:sz w:val="24"/>
                <w:szCs w:val="24"/>
                <w:highlight w:val="white"/>
                <w:rtl w:val="0"/>
              </w:rPr>
              <w:t xml:space="preserve">derechos más, como el derecho al aborto (derecho a decidir libremente si se</w:t>
            </w:r>
            <w:r w:rsidDel="00000000" w:rsidR="00000000" w:rsidRPr="00000000">
              <w:rPr>
                <w:rFonts w:ascii="Nunito" w:cs="Nunito" w:eastAsia="Nunito" w:hAnsi="Nunito"/>
                <w:sz w:val="24"/>
                <w:szCs w:val="24"/>
                <w:rtl w:val="0"/>
              </w:rPr>
              <w:t xml:space="preserve"> </w:t>
            </w:r>
            <w:r w:rsidDel="00000000" w:rsidR="00000000" w:rsidRPr="00000000">
              <w:rPr>
                <w:rFonts w:ascii="Nunito" w:cs="Nunito" w:eastAsia="Nunito" w:hAnsi="Nunito"/>
                <w:sz w:val="24"/>
                <w:szCs w:val="24"/>
                <w:highlight w:val="white"/>
                <w:rtl w:val="0"/>
              </w:rPr>
              <w:t xml:space="preserve">desea o no tener hijas), al consenso, a relaciones sexuales deseadas y </w:t>
            </w:r>
            <w:r w:rsidDel="00000000" w:rsidR="00000000" w:rsidRPr="00000000">
              <w:rPr>
                <w:rFonts w:ascii="Nunito" w:cs="Nunito" w:eastAsia="Nunito" w:hAnsi="Nunito"/>
                <w:sz w:val="24"/>
                <w:szCs w:val="24"/>
                <w:rtl w:val="0"/>
              </w:rPr>
              <w:t xml:space="preserve"> </w:t>
            </w:r>
            <w:r w:rsidDel="00000000" w:rsidR="00000000" w:rsidRPr="00000000">
              <w:rPr>
                <w:rFonts w:ascii="Nunito" w:cs="Nunito" w:eastAsia="Nunito" w:hAnsi="Nunito"/>
                <w:sz w:val="24"/>
                <w:szCs w:val="24"/>
                <w:highlight w:val="white"/>
                <w:rtl w:val="0"/>
              </w:rPr>
              <w:t xml:space="preserve">seguras, el derecho a tener relaciones sin ningún tipo de violencia, derecho </w:t>
            </w:r>
            <w:r w:rsidDel="00000000" w:rsidR="00000000" w:rsidRPr="00000000">
              <w:rPr>
                <w:rFonts w:ascii="Nunito" w:cs="Nunito" w:eastAsia="Nunito" w:hAnsi="Nunito"/>
                <w:sz w:val="24"/>
                <w:szCs w:val="24"/>
                <w:rtl w:val="0"/>
              </w:rPr>
              <w:t xml:space="preserve"> </w:t>
            </w:r>
            <w:r w:rsidDel="00000000" w:rsidR="00000000" w:rsidRPr="00000000">
              <w:rPr>
                <w:rFonts w:ascii="Nunito" w:cs="Nunito" w:eastAsia="Nunito" w:hAnsi="Nunito"/>
                <w:sz w:val="24"/>
                <w:szCs w:val="24"/>
                <w:highlight w:val="white"/>
                <w:rtl w:val="0"/>
              </w:rPr>
              <w:t xml:space="preserve">a elegir a las parejas sexuales…</w:t>
            </w:r>
            <w:r w:rsidDel="00000000" w:rsidR="00000000" w:rsidRPr="00000000">
              <w:rPr>
                <w:rFonts w:ascii="Nunito" w:cs="Nunito" w:eastAsia="Nunito" w:hAnsi="Nunito"/>
                <w:sz w:val="24"/>
                <w:szCs w:val="24"/>
                <w:rtl w:val="0"/>
              </w:rPr>
              <w:t xml:space="preserve"> </w:t>
            </w:r>
          </w:p>
          <w:p w:rsidR="00000000" w:rsidDel="00000000" w:rsidP="00000000" w:rsidRDefault="00000000" w:rsidRPr="00000000" w14:paraId="00000010">
            <w:pPr>
              <w:widowControl w:val="0"/>
              <w:spacing w:before="232.10693359375" w:line="230.34277439117432" w:lineRule="auto"/>
              <w:ind w:left="388.5121154785156" w:right="286.0629921259857" w:firstLine="8.169708251953125"/>
              <w:jc w:val="both"/>
              <w:rPr>
                <w:rFonts w:ascii="Nunito" w:cs="Nunito" w:eastAsia="Nunito" w:hAnsi="Nunito"/>
                <w:sz w:val="24"/>
                <w:szCs w:val="24"/>
              </w:rPr>
            </w:pPr>
            <w:r w:rsidDel="00000000" w:rsidR="00000000" w:rsidRPr="00000000">
              <w:rPr>
                <w:rFonts w:ascii="Nunito" w:cs="Nunito" w:eastAsia="Nunito" w:hAnsi="Nunito"/>
                <w:sz w:val="24"/>
                <w:szCs w:val="24"/>
                <w:highlight w:val="white"/>
                <w:rtl w:val="0"/>
              </w:rPr>
              <w:t xml:space="preserve">He querido representar la silueta sin rostro porque es la manera en que me </w:t>
            </w:r>
            <w:r w:rsidDel="00000000" w:rsidR="00000000" w:rsidRPr="00000000">
              <w:rPr>
                <w:rFonts w:ascii="Nunito" w:cs="Nunito" w:eastAsia="Nunito" w:hAnsi="Nunito"/>
                <w:sz w:val="24"/>
                <w:szCs w:val="24"/>
                <w:rtl w:val="0"/>
              </w:rPr>
              <w:t xml:space="preserve"> </w:t>
            </w:r>
            <w:r w:rsidDel="00000000" w:rsidR="00000000" w:rsidRPr="00000000">
              <w:rPr>
                <w:rFonts w:ascii="Nunito" w:cs="Nunito" w:eastAsia="Nunito" w:hAnsi="Nunito"/>
                <w:sz w:val="24"/>
                <w:szCs w:val="24"/>
                <w:highlight w:val="white"/>
                <w:rtl w:val="0"/>
              </w:rPr>
              <w:t xml:space="preserve">imaginaba a las mujeres mientras buscaba los artículos. No veía nombres, solo </w:t>
            </w:r>
            <w:r w:rsidDel="00000000" w:rsidR="00000000" w:rsidRPr="00000000">
              <w:rPr>
                <w:rFonts w:ascii="Nunito" w:cs="Nunito" w:eastAsia="Nunito" w:hAnsi="Nunito"/>
                <w:sz w:val="24"/>
                <w:szCs w:val="24"/>
                <w:rtl w:val="0"/>
              </w:rPr>
              <w:t xml:space="preserve"> </w:t>
            </w:r>
            <w:r w:rsidDel="00000000" w:rsidR="00000000" w:rsidRPr="00000000">
              <w:rPr>
                <w:rFonts w:ascii="Nunito" w:cs="Nunito" w:eastAsia="Nunito" w:hAnsi="Nunito"/>
                <w:sz w:val="24"/>
                <w:szCs w:val="24"/>
                <w:highlight w:val="white"/>
                <w:rtl w:val="0"/>
              </w:rPr>
              <w:t xml:space="preserve">cifras acompañadas de un lenguaje violento.</w:t>
            </w:r>
            <w:r w:rsidDel="00000000" w:rsidR="00000000" w:rsidRPr="00000000">
              <w:rPr>
                <w:rFonts w:ascii="Nunito" w:cs="Nunito" w:eastAsia="Nunito" w:hAnsi="Nunito"/>
                <w:sz w:val="24"/>
                <w:szCs w:val="24"/>
                <w:rtl w:val="0"/>
              </w:rPr>
              <w:t xml:space="preserve"> </w:t>
            </w:r>
          </w:p>
          <w:p w:rsidR="00000000" w:rsidDel="00000000" w:rsidP="00000000" w:rsidRDefault="00000000" w:rsidRPr="00000000" w14:paraId="00000011">
            <w:pPr>
              <w:widowControl w:val="0"/>
              <w:spacing w:before="5.6109619140625" w:line="228.35093021392822" w:lineRule="auto"/>
              <w:ind w:left="387.40814208984375" w:right="286.0629921259857" w:firstLine="9.052886962890625"/>
              <w:jc w:val="both"/>
              <w:rPr>
                <w:rFonts w:ascii="Nunito" w:cs="Nunito" w:eastAsia="Nunito" w:hAnsi="Nunito"/>
                <w:sz w:val="24"/>
                <w:szCs w:val="24"/>
                <w:highlight w:val="white"/>
              </w:rPr>
            </w:pPr>
            <w:r w:rsidDel="00000000" w:rsidR="00000000" w:rsidRPr="00000000">
              <w:rPr>
                <w:rFonts w:ascii="Nunito" w:cs="Nunito" w:eastAsia="Nunito" w:hAnsi="Nunito"/>
                <w:sz w:val="24"/>
                <w:szCs w:val="24"/>
                <w:highlight w:val="white"/>
                <w:rtl w:val="0"/>
              </w:rPr>
              <w:t xml:space="preserve">La silueta se sitúa sobre los artículos porque siento que es lo que queda después </w:t>
            </w:r>
            <w:r w:rsidDel="00000000" w:rsidR="00000000" w:rsidRPr="00000000">
              <w:rPr>
                <w:rFonts w:ascii="Nunito" w:cs="Nunito" w:eastAsia="Nunito" w:hAnsi="Nunito"/>
                <w:sz w:val="24"/>
                <w:szCs w:val="24"/>
                <w:rtl w:val="0"/>
              </w:rPr>
              <w:t xml:space="preserve"> </w:t>
            </w:r>
            <w:r w:rsidDel="00000000" w:rsidR="00000000" w:rsidRPr="00000000">
              <w:rPr>
                <w:rFonts w:ascii="Nunito" w:cs="Nunito" w:eastAsia="Nunito" w:hAnsi="Nunito"/>
                <w:sz w:val="24"/>
                <w:szCs w:val="24"/>
                <w:highlight w:val="white"/>
                <w:rtl w:val="0"/>
              </w:rPr>
              <w:t xml:space="preserve">de descartar todas esas noticias, un cuerpo sin dueña atravesado por los abusos y </w:t>
            </w:r>
            <w:r w:rsidDel="00000000" w:rsidR="00000000" w:rsidRPr="00000000">
              <w:rPr>
                <w:rFonts w:ascii="Nunito" w:cs="Nunito" w:eastAsia="Nunito" w:hAnsi="Nunito"/>
                <w:sz w:val="24"/>
                <w:szCs w:val="24"/>
                <w:rtl w:val="0"/>
              </w:rPr>
              <w:t xml:space="preserve"> </w:t>
            </w:r>
            <w:r w:rsidDel="00000000" w:rsidR="00000000" w:rsidRPr="00000000">
              <w:rPr>
                <w:rFonts w:ascii="Nunito" w:cs="Nunito" w:eastAsia="Nunito" w:hAnsi="Nunito"/>
                <w:sz w:val="24"/>
                <w:szCs w:val="24"/>
                <w:highlight w:val="white"/>
                <w:rtl w:val="0"/>
              </w:rPr>
              <w:t xml:space="preserve">la violencia, del que ya no queda rostro que lo acompañe y lo cuide, solo lágrimas.</w:t>
            </w:r>
          </w:p>
          <w:p w:rsidR="00000000" w:rsidDel="00000000" w:rsidP="00000000" w:rsidRDefault="00000000" w:rsidRPr="00000000" w14:paraId="00000012">
            <w:pPr>
              <w:widowControl w:val="0"/>
              <w:spacing w:before="5.6109619140625" w:line="228.35093021392822" w:lineRule="auto"/>
              <w:ind w:left="387.40814208984375" w:right="286.0629921259857" w:firstLine="9.052886962890625"/>
              <w:jc w:val="both"/>
              <w:rPr>
                <w:rFonts w:ascii="Nunito" w:cs="Nunito" w:eastAsia="Nunito" w:hAnsi="Nunito"/>
                <w:sz w:val="24"/>
                <w:szCs w:val="24"/>
                <w:highlight w:val="white"/>
              </w:rPr>
            </w:pPr>
            <w:r w:rsidDel="00000000" w:rsidR="00000000" w:rsidRPr="00000000">
              <w:rPr>
                <w:rtl w:val="0"/>
              </w:rPr>
            </w:r>
          </w:p>
        </w:tc>
      </w:tr>
      <w:tr>
        <w:trPr>
          <w:cantSplit w:val="0"/>
          <w:trHeight w:val="628.80004882812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0.34191608428955" w:lineRule="auto"/>
              <w:ind w:left="425.19685039370086" w:right="427.7952755905511" w:firstLine="0"/>
              <w:jc w:val="both"/>
              <w:rPr>
                <w:rFonts w:ascii="Nunito" w:cs="Nunito" w:eastAsia="Nunito" w:hAnsi="Nunito"/>
                <w:b w:val="1"/>
                <w:i w:val="0"/>
                <w:smallCaps w:val="0"/>
                <w:strike w:val="0"/>
                <w:color w:val="000000"/>
                <w:sz w:val="24"/>
                <w:szCs w:val="24"/>
                <w:highlight w:val="white"/>
                <w:u w:val="none"/>
                <w:vertAlign w:val="baseline"/>
              </w:rPr>
            </w:pPr>
            <w:r w:rsidDel="00000000" w:rsidR="00000000" w:rsidRPr="00000000">
              <w:rPr>
                <w:rFonts w:ascii="Nunito" w:cs="Nunito" w:eastAsia="Nunito" w:hAnsi="Nunito"/>
                <w:b w:val="1"/>
                <w:i w:val="0"/>
                <w:smallCaps w:val="0"/>
                <w:strike w:val="0"/>
                <w:color w:val="000000"/>
                <w:sz w:val="24"/>
                <w:szCs w:val="24"/>
                <w:u w:val="none"/>
                <w:shd w:fill="auto" w:val="clear"/>
                <w:vertAlign w:val="baseline"/>
                <w:rtl w:val="0"/>
              </w:rPr>
              <w:t xml:space="preserve">¿Cómo puede utilizarse tu obra como actividad para contribuir en la promoción de </w:t>
            </w:r>
            <w:r w:rsidDel="00000000" w:rsidR="00000000" w:rsidRPr="00000000">
              <w:rPr>
                <w:rFonts w:ascii="Nunito" w:cs="Nunito" w:eastAsia="Nunito" w:hAnsi="Nunito"/>
                <w:b w:val="1"/>
                <w:i w:val="0"/>
                <w:smallCaps w:val="0"/>
                <w:strike w:val="0"/>
                <w:color w:val="000000"/>
                <w:sz w:val="24"/>
                <w:szCs w:val="24"/>
                <w:highlight w:val="white"/>
                <w:u w:val="none"/>
                <w:vertAlign w:val="baseline"/>
                <w:rtl w:val="0"/>
              </w:rPr>
              <w:t xml:space="preserve">estos </w:t>
            </w:r>
            <w:r w:rsidDel="00000000" w:rsidR="00000000" w:rsidRPr="00000000">
              <w:rPr>
                <w:rFonts w:ascii="Nunito" w:cs="Nunito" w:eastAsia="Nunito" w:hAnsi="Nunito"/>
                <w:b w:val="1"/>
                <w:sz w:val="24"/>
                <w:szCs w:val="24"/>
                <w:highlight w:val="white"/>
                <w:rtl w:val="0"/>
              </w:rPr>
              <w:t xml:space="preserve">derechos entre</w:t>
            </w:r>
            <w:r w:rsidDel="00000000" w:rsidR="00000000" w:rsidRPr="00000000">
              <w:rPr>
                <w:rFonts w:ascii="Nunito" w:cs="Nunito" w:eastAsia="Nunito" w:hAnsi="Nunito"/>
                <w:b w:val="1"/>
                <w:i w:val="0"/>
                <w:smallCaps w:val="0"/>
                <w:strike w:val="0"/>
                <w:color w:val="000000"/>
                <w:sz w:val="24"/>
                <w:szCs w:val="24"/>
                <w:highlight w:val="white"/>
                <w:u w:val="none"/>
                <w:vertAlign w:val="baseline"/>
                <w:rtl w:val="0"/>
              </w:rPr>
              <w:t xml:space="preserve"> la gente joven?</w:t>
            </w:r>
          </w:p>
        </w:tc>
      </w:tr>
      <w:tr>
        <w:trPr>
          <w:cantSplit w:val="0"/>
          <w:trHeight w:val="1397.199096679687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147705078125" w:line="240" w:lineRule="auto"/>
              <w:ind w:left="425.19685039370086" w:right="427.7952755905511" w:firstLine="0"/>
              <w:jc w:val="both"/>
              <w:rPr>
                <w:rFonts w:ascii="Nunito" w:cs="Nunito" w:eastAsia="Nunito" w:hAnsi="Nunito"/>
                <w:sz w:val="24"/>
                <w:szCs w:val="24"/>
                <w:highlight w:val="white"/>
              </w:rPr>
            </w:pPr>
            <w:r w:rsidDel="00000000" w:rsidR="00000000" w:rsidRPr="00000000">
              <w:rPr>
                <w:rtl w:val="0"/>
              </w:rPr>
            </w:r>
          </w:p>
          <w:p w:rsidR="00000000" w:rsidDel="00000000" w:rsidP="00000000" w:rsidRDefault="00000000" w:rsidRPr="00000000" w14:paraId="00000017">
            <w:pPr>
              <w:widowControl w:val="0"/>
              <w:spacing w:before="451.2493896484375" w:line="240" w:lineRule="auto"/>
              <w:ind w:left="425.19685039370086" w:right="427.7952755905511" w:firstLine="0"/>
              <w:jc w:val="both"/>
              <w:rPr>
                <w:rFonts w:ascii="Nunito" w:cs="Nunito" w:eastAsia="Nunito" w:hAnsi="Nunito"/>
                <w:sz w:val="24.079999923706055"/>
                <w:szCs w:val="24.079999923706055"/>
              </w:rPr>
            </w:pPr>
            <w:r w:rsidDel="00000000" w:rsidR="00000000" w:rsidRPr="00000000">
              <w:rPr>
                <w:rFonts w:ascii="Nunito" w:cs="Nunito" w:eastAsia="Nunito" w:hAnsi="Nunito"/>
                <w:sz w:val="24.079999923706055"/>
                <w:szCs w:val="24.079999923706055"/>
                <w:rtl w:val="0"/>
              </w:rPr>
              <w:t xml:space="preserve">Creo que podría ser interesante para una primera aproximación a los derechos sexuales y </w:t>
            </w:r>
          </w:p>
          <w:p w:rsidR="00000000" w:rsidDel="00000000" w:rsidP="00000000" w:rsidRDefault="00000000" w:rsidRPr="00000000" w14:paraId="00000018">
            <w:pPr>
              <w:widowControl w:val="0"/>
              <w:spacing w:line="230.34364700317383" w:lineRule="auto"/>
              <w:ind w:left="425.19685039370086" w:right="427.7952755905511" w:firstLine="0"/>
              <w:jc w:val="both"/>
              <w:rPr>
                <w:rFonts w:ascii="Nunito" w:cs="Nunito" w:eastAsia="Nunito" w:hAnsi="Nunito"/>
                <w:sz w:val="24.079999923706055"/>
                <w:szCs w:val="24.079999923706055"/>
              </w:rPr>
            </w:pPr>
            <w:r w:rsidDel="00000000" w:rsidR="00000000" w:rsidRPr="00000000">
              <w:rPr>
                <w:rFonts w:ascii="Nunito" w:cs="Nunito" w:eastAsia="Nunito" w:hAnsi="Nunito"/>
                <w:sz w:val="24.079999923706055"/>
                <w:szCs w:val="24.079999923706055"/>
                <w:highlight w:val="white"/>
                <w:rtl w:val="0"/>
              </w:rPr>
              <w:t xml:space="preserve">reproductivos, plantear una lectura de los artículos que se exponen, destacar las palabras que más nos llamen la atención y que más se repitan (abuso, violencia, mujer…). Tras </w:t>
            </w:r>
            <w:r w:rsidDel="00000000" w:rsidR="00000000" w:rsidRPr="00000000">
              <w:rPr>
                <w:rFonts w:ascii="Nunito" w:cs="Nunito" w:eastAsia="Nunito" w:hAnsi="Nunito"/>
                <w:sz w:val="24.079999923706055"/>
                <w:szCs w:val="24.079999923706055"/>
                <w:rtl w:val="0"/>
              </w:rPr>
              <w:t xml:space="preserve">esto proponemos la búsqueda de más artículos utilizando estas palabras clave  (por grupos o de manera individual). </w:t>
            </w:r>
          </w:p>
          <w:p w:rsidR="00000000" w:rsidDel="00000000" w:rsidP="00000000" w:rsidRDefault="00000000" w:rsidRPr="00000000" w14:paraId="00000019">
            <w:pPr>
              <w:widowControl w:val="0"/>
              <w:spacing w:before="456.810302734375" w:line="229.34725284576416" w:lineRule="auto"/>
              <w:ind w:left="425.19685039370086" w:right="427.7952755905511" w:firstLine="0"/>
              <w:jc w:val="both"/>
              <w:rPr>
                <w:rFonts w:ascii="Nunito" w:cs="Nunito" w:eastAsia="Nunito" w:hAnsi="Nunito"/>
                <w:sz w:val="24.079999923706055"/>
                <w:szCs w:val="24.079999923706055"/>
              </w:rPr>
            </w:pPr>
            <w:r w:rsidDel="00000000" w:rsidR="00000000" w:rsidRPr="00000000">
              <w:rPr>
                <w:rFonts w:ascii="Nunito" w:cs="Nunito" w:eastAsia="Nunito" w:hAnsi="Nunito"/>
                <w:sz w:val="24.079999923706055"/>
                <w:szCs w:val="24.079999923706055"/>
                <w:rtl w:val="0"/>
              </w:rPr>
              <w:t xml:space="preserve">Después de recoger algunos de ellos, podemos analizar de qué medio vienen, el  lenguaje que se utiliza para exponer los casos y debatir si consideramos si es  correcto, si es violento… Con este análisis de los artículos trabajamos también el  pensamiento crítico y la habilidad de buscar noticias veraces, claras y sin  manipulación subjetiva por parte de ningún medio. </w:t>
            </w:r>
          </w:p>
          <w:p w:rsidR="00000000" w:rsidDel="00000000" w:rsidP="00000000" w:rsidRDefault="00000000" w:rsidRPr="00000000" w14:paraId="0000001A">
            <w:pPr>
              <w:widowControl w:val="0"/>
              <w:spacing w:before="457.72705078125" w:line="230.34310340881348" w:lineRule="auto"/>
              <w:ind w:left="425.19685039370086" w:right="427.7952755905511" w:firstLine="0"/>
              <w:jc w:val="both"/>
              <w:rPr>
                <w:rFonts w:ascii="Nunito" w:cs="Nunito" w:eastAsia="Nunito" w:hAnsi="Nunito"/>
                <w:sz w:val="24.079999923706055"/>
                <w:szCs w:val="24.079999923706055"/>
              </w:rPr>
            </w:pPr>
            <w:r w:rsidDel="00000000" w:rsidR="00000000" w:rsidRPr="00000000">
              <w:rPr>
                <w:rFonts w:ascii="Nunito" w:cs="Nunito" w:eastAsia="Nunito" w:hAnsi="Nunito"/>
                <w:sz w:val="24.079999923706055"/>
                <w:szCs w:val="24.079999923706055"/>
                <w:rtl w:val="0"/>
              </w:rPr>
              <w:t xml:space="preserve">Al analizarlos pedimos a las personas que saquen sus propias conclusiones y  que comentemos de manera grupal qué es lo que predomina en este tipo de  artículos. </w:t>
            </w:r>
          </w:p>
          <w:p w:rsidR="00000000" w:rsidDel="00000000" w:rsidP="00000000" w:rsidRDefault="00000000" w:rsidRPr="00000000" w14:paraId="0000001B">
            <w:pPr>
              <w:widowControl w:val="0"/>
              <w:spacing w:before="457.410888671875" w:line="229.25584316253662" w:lineRule="auto"/>
              <w:ind w:left="425.19685039370086" w:right="427.7952755905511" w:firstLine="0"/>
              <w:jc w:val="both"/>
              <w:rPr>
                <w:rFonts w:ascii="Nunito" w:cs="Nunito" w:eastAsia="Nunito" w:hAnsi="Nunito"/>
                <w:sz w:val="24.079999923706055"/>
                <w:szCs w:val="24.079999923706055"/>
              </w:rPr>
            </w:pPr>
            <w:r w:rsidDel="00000000" w:rsidR="00000000" w:rsidRPr="00000000">
              <w:rPr>
                <w:rFonts w:ascii="Nunito" w:cs="Nunito" w:eastAsia="Nunito" w:hAnsi="Nunito"/>
                <w:sz w:val="24.079999923706055"/>
                <w:szCs w:val="24.079999923706055"/>
                <w:rtl w:val="0"/>
              </w:rPr>
              <w:t xml:space="preserve">Volvemos a la obra y pedimos que con lo que han investigado, interpreten en  concreto la silueta del cuerpo. ¿Por qué no tiene cara? ¿Por qué solo hay  lágrimas? ¿Por qué se coloca encima de los artículos? ¿Qué sentimientos  vemos en el cuerpo? ¿Por qué? ¿Qué creemos que le ha pasado? ¿Qué conlleva la situación que ha experimentado? ¿Cómo se refleja eso en el cuerpo? </w:t>
            </w:r>
          </w:p>
          <w:p w:rsidR="00000000" w:rsidDel="00000000" w:rsidP="00000000" w:rsidRDefault="00000000" w:rsidRPr="00000000" w14:paraId="0000001C">
            <w:pPr>
              <w:widowControl w:val="0"/>
              <w:spacing w:before="453.41064453125" w:line="230.3424596786499" w:lineRule="auto"/>
              <w:ind w:left="425.19685039370086" w:right="427.7952755905511" w:firstLine="0"/>
              <w:jc w:val="both"/>
              <w:rPr>
                <w:rFonts w:ascii="Nunito" w:cs="Nunito" w:eastAsia="Nunito" w:hAnsi="Nunito"/>
                <w:sz w:val="24.079999923706055"/>
                <w:szCs w:val="24.079999923706055"/>
              </w:rPr>
            </w:pPr>
            <w:r w:rsidDel="00000000" w:rsidR="00000000" w:rsidRPr="00000000">
              <w:rPr>
                <w:rFonts w:ascii="Nunito" w:cs="Nunito" w:eastAsia="Nunito" w:hAnsi="Nunito"/>
                <w:sz w:val="24.079999923706055"/>
                <w:szCs w:val="24.079999923706055"/>
                <w:rtl w:val="0"/>
              </w:rPr>
              <w:t xml:space="preserve">Cuando hemos comentado estas preguntas y las que vayan surgiendo,  exponemos los derechos sexuales y reproductivos y los relacionamos con la  obra. ¿Qué derechos creemos que se les han arrebatado? ¿Por qué? </w:t>
            </w:r>
          </w:p>
          <w:p w:rsidR="00000000" w:rsidDel="00000000" w:rsidP="00000000" w:rsidRDefault="00000000" w:rsidRPr="00000000" w14:paraId="0000001D">
            <w:pPr>
              <w:widowControl w:val="0"/>
              <w:spacing w:before="457.2113037109375" w:line="229.25584316253662" w:lineRule="auto"/>
              <w:ind w:left="425.19685039370086" w:right="427.7952755905511" w:firstLine="0"/>
              <w:jc w:val="both"/>
              <w:rPr>
                <w:rFonts w:ascii="Nunito" w:cs="Nunito" w:eastAsia="Nunito" w:hAnsi="Nunito"/>
                <w:sz w:val="24.079999923706055"/>
                <w:szCs w:val="24.079999923706055"/>
              </w:rPr>
            </w:pPr>
            <w:r w:rsidDel="00000000" w:rsidR="00000000" w:rsidRPr="00000000">
              <w:rPr>
                <w:rFonts w:ascii="Nunito" w:cs="Nunito" w:eastAsia="Nunito" w:hAnsi="Nunito"/>
                <w:sz w:val="24.079999923706055"/>
                <w:szCs w:val="24.079999923706055"/>
                <w:rtl w:val="0"/>
              </w:rPr>
              <w:t xml:space="preserve">Cerramos con una conclusión grupal sobre los derechos sobre nuestros cuerpos  y las formas que existen de arrebatárnoslos, para empoderar a las personas con  las que trabajemos y que sean capaces de identificar este tipo de violencias, al  mismo tiempo que reconocen y hacen suyos estos derechos sexuales y  reproductivos.</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147705078125" w:line="240" w:lineRule="auto"/>
              <w:ind w:left="425.19685039370086" w:right="427.7952755905511" w:firstLine="0"/>
              <w:jc w:val="both"/>
              <w:rPr>
                <w:rFonts w:ascii="Nunito" w:cs="Nunito" w:eastAsia="Nunito" w:hAnsi="Nunito"/>
                <w:sz w:val="24"/>
                <w:szCs w:val="24"/>
                <w:highlight w:val="white"/>
              </w:rPr>
            </w:pPr>
            <w:r w:rsidDel="00000000" w:rsidR="00000000" w:rsidRPr="00000000">
              <w:rPr>
                <w:rtl w:val="0"/>
              </w:rPr>
            </w:r>
          </w:p>
        </w:tc>
      </w:tr>
    </w:tbl>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Nunito" w:cs="Nunito" w:eastAsia="Nunito" w:hAnsi="Nunito"/>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Nunito" w:cs="Nunito" w:eastAsia="Nunito" w:hAnsi="Nunito"/>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73260498046875" w:line="240" w:lineRule="auto"/>
        <w:ind w:left="7.257537841796875" w:right="0" w:firstLine="0"/>
        <w:jc w:val="left"/>
        <w:rPr>
          <w:rFonts w:ascii="Nunito" w:cs="Nunito" w:eastAsia="Nunito" w:hAnsi="Nunito"/>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73291015625" w:line="240" w:lineRule="auto"/>
        <w:ind w:left="0" w:right="0" w:firstLine="0"/>
        <w:jc w:val="left"/>
        <w:rPr>
          <w:rFonts w:ascii="Arial" w:cs="Arial" w:eastAsia="Arial" w:hAnsi="Arial"/>
          <w:b w:val="0"/>
          <w:i w:val="0"/>
          <w:smallCaps w:val="0"/>
          <w:strike w:val="0"/>
          <w:color w:val="000000"/>
          <w:sz w:val="20.15999984741211"/>
          <w:szCs w:val="20.15999984741211"/>
          <w:u w:val="none"/>
          <w:shd w:fill="auto" w:val="clear"/>
          <w:vertAlign w:val="baseline"/>
        </w:rPr>
      </w:pPr>
      <w:r w:rsidDel="00000000" w:rsidR="00000000" w:rsidRPr="00000000">
        <w:rPr>
          <w:sz w:val="20.15999984741211"/>
          <w:szCs w:val="20.15999984741211"/>
          <w:rtl w:val="0"/>
        </w:rPr>
        <w:t xml:space="preserve">-</w:t>
      </w:r>
      <w:r w:rsidDel="00000000" w:rsidR="00000000" w:rsidRPr="00000000">
        <w:rPr>
          <w:rtl w:val="0"/>
        </w:rPr>
      </w:r>
    </w:p>
    <w:sectPr>
      <w:headerReference r:id="rId6" w:type="default"/>
      <w:pgSz w:h="15840" w:w="12240" w:orient="portrait"/>
      <w:pgMar w:bottom="4009.4000244140625" w:top="1440" w:left="1541.2799072265625" w:right="1695.39916992187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Nuni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spacing w:line="240" w:lineRule="auto"/>
      <w:ind w:right="1813.60107421875"/>
      <w:jc w:val="right"/>
      <w:rPr/>
    </w:pPr>
    <w:r w:rsidDel="00000000" w:rsidR="00000000" w:rsidRPr="00000000">
      <w:rPr>
        <w:rtl w:val="0"/>
      </w:rPr>
    </w:r>
    <w:r w:rsidDel="00000000" w:rsidR="00000000" w:rsidRPr="00000000">
      <w:drawing>
        <wp:anchor allowOverlap="1" behindDoc="0" distB="19050" distT="19050" distL="19050" distR="19050" hidden="0" layoutInCell="1" locked="0" relativeHeight="0" simplePos="0">
          <wp:simplePos x="0" y="0"/>
          <wp:positionH relativeFrom="column">
            <wp:posOffset>4393134</wp:posOffset>
          </wp:positionH>
          <wp:positionV relativeFrom="paragraph">
            <wp:posOffset>180975</wp:posOffset>
          </wp:positionV>
          <wp:extent cx="1325880" cy="426720"/>
          <wp:effectExtent b="0" l="0" r="0" t="0"/>
          <wp:wrapNone/>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325880" cy="426720"/>
                  </a:xfrm>
                  <a:prstGeom prst="rect"/>
                  <a:ln/>
                </pic:spPr>
              </pic:pic>
            </a:graphicData>
          </a:graphic>
        </wp:anchor>
      </w:drawing>
    </w:r>
    <w:r w:rsidDel="00000000" w:rsidR="00000000" w:rsidRPr="00000000">
      <w:drawing>
        <wp:anchor allowOverlap="1" behindDoc="0" distB="19050" distT="19050" distL="19050" distR="19050" hidden="0" layoutInCell="1" locked="0" relativeHeight="0" simplePos="0">
          <wp:simplePos x="0" y="0"/>
          <wp:positionH relativeFrom="column">
            <wp:posOffset>2819400</wp:posOffset>
          </wp:positionH>
          <wp:positionV relativeFrom="paragraph">
            <wp:posOffset>228600</wp:posOffset>
          </wp:positionV>
          <wp:extent cx="1411605" cy="337820"/>
          <wp:effectExtent b="0" l="0" r="0" t="0"/>
          <wp:wrapNone/>
          <wp:docPr id="1"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1411605" cy="33782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unito-regular.ttf"/><Relationship Id="rId2" Type="http://schemas.openxmlformats.org/officeDocument/2006/relationships/font" Target="fonts/Nunito-bold.ttf"/><Relationship Id="rId3" Type="http://schemas.openxmlformats.org/officeDocument/2006/relationships/font" Target="fonts/Nunito-italic.ttf"/><Relationship Id="rId4" Type="http://schemas.openxmlformats.org/officeDocument/2006/relationships/font" Target="fonts/Nunito-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